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R E P U B L I K A   H R V A T S K A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SISAČKO-MOSLAVAČKA ŽUPANIJA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OSNOVNA ŠKOLA VIKTOROVAC SISAK                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 KLASA: 112-01/15-01/</w:t>
      </w:r>
      <w:proofErr w:type="spellStart"/>
      <w:r>
        <w:rPr>
          <w:rFonts w:ascii="inherit" w:hAnsi="inherit"/>
          <w:color w:val="35586E"/>
          <w:sz w:val="21"/>
          <w:szCs w:val="21"/>
        </w:rPr>
        <w:t>01</w:t>
      </w:r>
      <w:proofErr w:type="spellEnd"/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URBROJ: 2176-17-01-16-01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Sisak, 1. rujna 2016. godine 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 Na temelju Programa projekta „Rukom pod ruku – faza II“  dobivenog preko Otvorenog poziva Osiguravanje pomoćnika u nastavi i stručnih komunikacijskih posrednika učenicima s teškoćama u razvoju u osnovnoškolskim i srednjoškolskim odgojno-obrazovnim ustanovama, faza II,  ravnateljica Osnovne škole </w:t>
      </w:r>
      <w:proofErr w:type="spellStart"/>
      <w:r>
        <w:rPr>
          <w:rFonts w:ascii="inherit" w:hAnsi="inherit"/>
          <w:color w:val="35586E"/>
          <w:sz w:val="21"/>
          <w:szCs w:val="21"/>
        </w:rPr>
        <w:t>Viktorovac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, Sisak, Bogdanka </w:t>
      </w:r>
      <w:proofErr w:type="spellStart"/>
      <w:r>
        <w:rPr>
          <w:rFonts w:ascii="inherit" w:hAnsi="inherit"/>
          <w:color w:val="35586E"/>
          <w:sz w:val="21"/>
          <w:szCs w:val="21"/>
        </w:rPr>
        <w:t>Prelošćan</w:t>
      </w:r>
      <w:proofErr w:type="spellEnd"/>
      <w:r>
        <w:rPr>
          <w:rFonts w:ascii="inherit" w:hAnsi="inherit"/>
          <w:color w:val="35586E"/>
          <w:sz w:val="21"/>
          <w:szCs w:val="21"/>
        </w:rPr>
        <w:t>, prof.  raspisuje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NATJEČAJ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za dostavu prijava za prijam osobe za pomoćnika u nastavi (m/ž) učenicima s teškoćama u razvoju u Osnovnoj školi </w:t>
      </w:r>
      <w:proofErr w:type="spellStart"/>
      <w:r>
        <w:rPr>
          <w:rFonts w:ascii="inherit" w:hAnsi="inherit"/>
          <w:color w:val="35586E"/>
          <w:sz w:val="21"/>
          <w:szCs w:val="21"/>
        </w:rPr>
        <w:t>Viktorovac</w:t>
      </w:r>
      <w:proofErr w:type="spellEnd"/>
      <w:r>
        <w:rPr>
          <w:rFonts w:ascii="inherit" w:hAnsi="inherit"/>
          <w:color w:val="35586E"/>
          <w:sz w:val="21"/>
          <w:szCs w:val="21"/>
        </w:rPr>
        <w:t>, Sisak,  na određeno vrijeme do kraja nastavne godine u nepunom radnom vremenu: </w:t>
      </w:r>
      <w:r>
        <w:rPr>
          <w:rStyle w:val="Naglaeno"/>
          <w:rFonts w:ascii="inherit" w:hAnsi="inherit"/>
          <w:color w:val="35586E"/>
          <w:sz w:val="21"/>
          <w:szCs w:val="21"/>
        </w:rPr>
        <w:t>25 sati tjedno - 2  izvršitelja/ice.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Na ovaj natječaj mogu se prijaviti osobe sa završenom srednjom, višom ili visokom stručnom spremom pedagoškog, edukacijsko-rehabilitacijskog ili fizioterapeutskog usmjerenja bez obzira na radni staž , izraženih sklonosti za rad s djecom s teškoćama u razvoju.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Kandidati/kinje koji ispunjavaju tražene uvjete dužni su uz prijavu dostaviti:</w:t>
      </w:r>
      <w:r>
        <w:rPr>
          <w:rFonts w:ascii="inherit" w:hAnsi="inherit"/>
          <w:color w:val="35586E"/>
          <w:sz w:val="21"/>
          <w:szCs w:val="21"/>
        </w:rPr>
        <w:br/>
        <w:t>- kratki životopis ( uključujući podatke o radu s djecom s teškoćama )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- presliku domovnice</w:t>
      </w:r>
      <w:r>
        <w:rPr>
          <w:rFonts w:ascii="inherit" w:hAnsi="inherit"/>
          <w:color w:val="35586E"/>
          <w:sz w:val="21"/>
          <w:szCs w:val="21"/>
        </w:rPr>
        <w:br/>
        <w:t>- presliku svjedodžbe ili diplome o završenom obrazovanju</w:t>
      </w:r>
      <w:r>
        <w:rPr>
          <w:rFonts w:ascii="inherit" w:hAnsi="inherit"/>
          <w:color w:val="35586E"/>
          <w:sz w:val="21"/>
          <w:szCs w:val="21"/>
        </w:rPr>
        <w:br/>
        <w:t>- presliku potvrde da protiv te osobe nije pokrenut kazneni postupak (ne stariju od 6 mjeseci)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Prednosti: osobe s iskustvom u radu s učenicima s teškoćama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Natječaj se raspisuje na temelju projekta „Rukom pod ruku – faza II“ financiranog iz Europskog socijalnog fonda - Operativni program „Učinkoviti ljudski potencijali“ 2014. – 2020.“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br/>
      </w:r>
      <w:r>
        <w:rPr>
          <w:rFonts w:ascii="inherit" w:hAnsi="inherit"/>
          <w:color w:val="35586E"/>
          <w:sz w:val="21"/>
          <w:szCs w:val="21"/>
        </w:rPr>
        <w:t>Prijave sa dokazima o ispunjavaju traženih uvjeta dostavljaju se u roku </w:t>
      </w:r>
      <w:r>
        <w:rPr>
          <w:rStyle w:val="Naglaeno"/>
          <w:rFonts w:ascii="inherit" w:hAnsi="inherit"/>
          <w:color w:val="35586E"/>
          <w:sz w:val="21"/>
          <w:szCs w:val="21"/>
        </w:rPr>
        <w:t>od 8 dana</w:t>
      </w:r>
      <w:r>
        <w:rPr>
          <w:rFonts w:ascii="inherit" w:hAnsi="inherit"/>
          <w:color w:val="35586E"/>
          <w:sz w:val="21"/>
          <w:szCs w:val="21"/>
        </w:rPr>
        <w:t> od dana objave ovog poziva na adresu:</w:t>
      </w:r>
      <w:r>
        <w:rPr>
          <w:rFonts w:ascii="inherit" w:hAnsi="inherit"/>
          <w:color w:val="35586E"/>
          <w:sz w:val="21"/>
          <w:szCs w:val="21"/>
        </w:rPr>
        <w:br/>
        <w:t xml:space="preserve">Osnovna škola </w:t>
      </w:r>
      <w:proofErr w:type="spellStart"/>
      <w:r>
        <w:rPr>
          <w:rFonts w:ascii="inherit" w:hAnsi="inherit"/>
          <w:color w:val="35586E"/>
          <w:sz w:val="21"/>
          <w:szCs w:val="21"/>
        </w:rPr>
        <w:t>Viktorovac</w:t>
      </w:r>
      <w:proofErr w:type="spellEnd"/>
      <w:r>
        <w:rPr>
          <w:rFonts w:ascii="inherit" w:hAnsi="inherit"/>
          <w:color w:val="35586E"/>
          <w:sz w:val="21"/>
          <w:szCs w:val="21"/>
        </w:rPr>
        <w:t>,</w:t>
      </w:r>
      <w:r>
        <w:rPr>
          <w:rFonts w:ascii="inherit" w:hAnsi="inherit"/>
          <w:color w:val="35586E"/>
          <w:sz w:val="21"/>
          <w:szCs w:val="21"/>
        </w:rPr>
        <w:br/>
        <w:t>Aleja narodnih heroja 2, 44103 Sisak</w:t>
      </w:r>
      <w:r>
        <w:rPr>
          <w:rFonts w:ascii="inherit" w:hAnsi="inherit"/>
          <w:color w:val="35586E"/>
          <w:sz w:val="21"/>
          <w:szCs w:val="21"/>
        </w:rPr>
        <w:br/>
        <w:t>Nepravodobne i nepotpune prijave neće se razmatrati.</w:t>
      </w:r>
      <w:r>
        <w:rPr>
          <w:rFonts w:ascii="inherit" w:hAnsi="inherit"/>
          <w:color w:val="35586E"/>
          <w:sz w:val="21"/>
          <w:szCs w:val="21"/>
        </w:rPr>
        <w:br/>
        <w:t xml:space="preserve">O rezultatima natječaja svi kandidati/kinje bit će obaviješteni u zakonskom roku putem web stranice Škole: </w:t>
      </w:r>
      <w:proofErr w:type="spellStart"/>
      <w:r>
        <w:rPr>
          <w:rFonts w:ascii="inherit" w:hAnsi="inherit"/>
          <w:color w:val="35586E"/>
          <w:sz w:val="21"/>
          <w:szCs w:val="21"/>
        </w:rPr>
        <w:t>www.os</w:t>
      </w:r>
      <w:proofErr w:type="spellEnd"/>
      <w:r>
        <w:rPr>
          <w:rFonts w:ascii="inherit" w:hAnsi="inherit"/>
          <w:color w:val="35586E"/>
          <w:sz w:val="21"/>
          <w:szCs w:val="21"/>
        </w:rPr>
        <w:t>-</w:t>
      </w:r>
      <w:proofErr w:type="spellStart"/>
      <w:r>
        <w:rPr>
          <w:rFonts w:ascii="inherit" w:hAnsi="inherit"/>
          <w:color w:val="35586E"/>
          <w:sz w:val="21"/>
          <w:szCs w:val="21"/>
        </w:rPr>
        <w:t>viktorovac</w:t>
      </w:r>
      <w:proofErr w:type="spellEnd"/>
      <w:r>
        <w:rPr>
          <w:rFonts w:ascii="inherit" w:hAnsi="inherit"/>
          <w:color w:val="35586E"/>
          <w:sz w:val="21"/>
          <w:szCs w:val="21"/>
        </w:rPr>
        <w:t>-sk.skole.hr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Ravnateljica škole:</w:t>
      </w:r>
    </w:p>
    <w:p w:rsidR="00B6268A" w:rsidRDefault="00B6268A" w:rsidP="00B6268A">
      <w:pPr>
        <w:pStyle w:val="StandardWeb"/>
        <w:shd w:val="clear" w:color="auto" w:fill="FAF7F1"/>
        <w:spacing w:before="0" w:after="0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    ______________________</w:t>
      </w:r>
      <w:r>
        <w:rPr>
          <w:rFonts w:ascii="inherit" w:hAnsi="inherit"/>
          <w:color w:val="35586E"/>
          <w:sz w:val="21"/>
          <w:szCs w:val="21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 /Bogdanka </w:t>
      </w:r>
      <w:proofErr w:type="spellStart"/>
      <w:r>
        <w:rPr>
          <w:rFonts w:ascii="inherit" w:hAnsi="inherit"/>
          <w:color w:val="35586E"/>
          <w:sz w:val="21"/>
          <w:szCs w:val="21"/>
        </w:rPr>
        <w:t>Prelošćan</w:t>
      </w:r>
      <w:proofErr w:type="spellEnd"/>
      <w:r>
        <w:rPr>
          <w:rFonts w:ascii="inherit" w:hAnsi="inherit"/>
          <w:color w:val="35586E"/>
          <w:sz w:val="21"/>
          <w:szCs w:val="21"/>
        </w:rPr>
        <w:t>, prof./</w:t>
      </w:r>
    </w:p>
    <w:p w:rsidR="00B6268A" w:rsidRDefault="00B6268A" w:rsidP="00B6268A">
      <w:pPr>
        <w:pStyle w:val="StandardWeb"/>
        <w:shd w:val="clear" w:color="auto" w:fill="FAF7F1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120987" w:rsidRPr="00835F28" w:rsidRDefault="00120987" w:rsidP="00835F28">
      <w:bookmarkStart w:id="0" w:name="_GoBack"/>
      <w:bookmarkEnd w:id="0"/>
    </w:p>
    <w:sectPr w:rsidR="00120987" w:rsidRPr="0083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28"/>
    <w:rsid w:val="00120987"/>
    <w:rsid w:val="00835F28"/>
    <w:rsid w:val="00B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2</cp:revision>
  <dcterms:created xsi:type="dcterms:W3CDTF">2017-08-22T10:58:00Z</dcterms:created>
  <dcterms:modified xsi:type="dcterms:W3CDTF">2017-08-22T11:03:00Z</dcterms:modified>
</cp:coreProperties>
</file>