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DCE4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</w:t>
      </w:r>
      <w:r w:rsidRPr="005B1C5B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79A63126" wp14:editId="77B8891F">
            <wp:extent cx="561975" cy="638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CCD9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R E P U B L I K A H R V A T S K A</w:t>
      </w:r>
    </w:p>
    <w:p w14:paraId="201E9F9D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GRAD SISAK</w:t>
      </w:r>
    </w:p>
    <w:p w14:paraId="51DE0A66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OSNOVNA ŠKOLA VIKTOROVAC</w:t>
      </w:r>
    </w:p>
    <w:p w14:paraId="4E41C604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 SISAK</w:t>
      </w:r>
    </w:p>
    <w:p w14:paraId="4C5674EC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KLASA: 112-01/19-01/ 01</w:t>
      </w:r>
    </w:p>
    <w:p w14:paraId="2BD06A09" w14:textId="49047B91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URBROJ:2176-17-01-19-0</w:t>
      </w:r>
      <w:r w:rsidR="00423A3E">
        <w:rPr>
          <w:rFonts w:ascii="Times New Roman" w:hAnsi="Times New Roman" w:cs="Times New Roman"/>
        </w:rPr>
        <w:t>6</w:t>
      </w:r>
    </w:p>
    <w:p w14:paraId="7580AF1D" w14:textId="415B2451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Sisak, </w:t>
      </w:r>
      <w:r w:rsidR="00423A3E">
        <w:rPr>
          <w:rFonts w:ascii="Times New Roman" w:hAnsi="Times New Roman" w:cs="Times New Roman"/>
        </w:rPr>
        <w:t>14</w:t>
      </w:r>
      <w:r w:rsidRPr="005B1C5B">
        <w:rPr>
          <w:rFonts w:ascii="Times New Roman" w:hAnsi="Times New Roman" w:cs="Times New Roman"/>
        </w:rPr>
        <w:t>. listopada 2019.godine</w:t>
      </w:r>
    </w:p>
    <w:p w14:paraId="64CACF30" w14:textId="77777777" w:rsidR="001A129D" w:rsidRPr="005B1C5B" w:rsidRDefault="001A129D" w:rsidP="005B1C5B">
      <w:pPr>
        <w:jc w:val="both"/>
        <w:rPr>
          <w:rFonts w:ascii="Times New Roman" w:hAnsi="Times New Roman" w:cs="Times New Roman"/>
          <w:color w:val="00B0F0"/>
          <w:lang w:val="pl-PL"/>
        </w:rPr>
      </w:pPr>
    </w:p>
    <w:p w14:paraId="2789FFA5" w14:textId="7EBAE6A2" w:rsidR="00423A3E" w:rsidRPr="00A54D42" w:rsidRDefault="00423A3E" w:rsidP="00423A3E">
      <w:pPr>
        <w:pStyle w:val="StandardWeb"/>
        <w:shd w:val="clear" w:color="auto" w:fill="F2FCFC"/>
        <w:jc w:val="both"/>
        <w:rPr>
          <w:sz w:val="22"/>
          <w:szCs w:val="22"/>
        </w:rPr>
      </w:pPr>
      <w:r w:rsidRPr="00423A3E">
        <w:rPr>
          <w:color w:val="000000"/>
          <w:sz w:val="22"/>
          <w:szCs w:val="22"/>
        </w:rPr>
        <w:t xml:space="preserve">Na temelju </w:t>
      </w:r>
      <w:r w:rsidRPr="00A54D42">
        <w:rPr>
          <w:sz w:val="22"/>
          <w:szCs w:val="22"/>
        </w:rPr>
        <w:t>Programa projekta „Rukom pod ruku – faza I</w:t>
      </w:r>
      <w:r w:rsidR="00A54D42" w:rsidRPr="00A54D42">
        <w:rPr>
          <w:sz w:val="22"/>
          <w:szCs w:val="22"/>
        </w:rPr>
        <w:t>II</w:t>
      </w:r>
      <w:r w:rsidRPr="00A54D42">
        <w:rPr>
          <w:sz w:val="22"/>
          <w:szCs w:val="22"/>
        </w:rPr>
        <w:t>“  dobivenog preko Otvorenog poziva Osiguravanje pomoćnika u nastavi i stručnih komunikacijskih posrednika učenicima s teškoćama u razvoju u osnovnoškolskim i srednjoškolskim odgojno-obrazovnim ustanovama, faza I</w:t>
      </w:r>
      <w:r w:rsidR="00A54D42" w:rsidRPr="00A54D42">
        <w:rPr>
          <w:sz w:val="22"/>
          <w:szCs w:val="22"/>
        </w:rPr>
        <w:t>II</w:t>
      </w:r>
      <w:r w:rsidRPr="00A54D42">
        <w:rPr>
          <w:sz w:val="22"/>
          <w:szCs w:val="22"/>
        </w:rPr>
        <w:t>,  ravnateljica Osnovne škole Viktorovac, Sisak, Bogdanka Prelošćan, prof. raspisuje</w:t>
      </w:r>
    </w:p>
    <w:p w14:paraId="3D6F54AB" w14:textId="77777777" w:rsidR="001E5BB3" w:rsidRPr="00A54D42" w:rsidRDefault="001E5BB3" w:rsidP="005B1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54D42">
        <w:rPr>
          <w:rFonts w:ascii="Times New Roman" w:hAnsi="Times New Roman" w:cs="Times New Roman"/>
          <w:b/>
        </w:rPr>
        <w:t>NATJEČAJ</w:t>
      </w:r>
    </w:p>
    <w:p w14:paraId="6A5B49E8" w14:textId="60B87A20" w:rsidR="0096104B" w:rsidRPr="00A54D42" w:rsidRDefault="00130522" w:rsidP="004E3E47">
      <w:pPr>
        <w:pStyle w:val="StandardWeb"/>
        <w:shd w:val="clear" w:color="auto" w:fill="F2FCFC"/>
        <w:jc w:val="both"/>
      </w:pPr>
      <w:bookmarkStart w:id="0" w:name="_GoBack"/>
      <w:bookmarkEnd w:id="0"/>
      <w:r w:rsidRPr="00A54D42">
        <w:t>za dostavu prijava za prijam osob</w:t>
      </w:r>
      <w:r w:rsidR="004E3E47" w:rsidRPr="00A54D42">
        <w:t>e</w:t>
      </w:r>
      <w:r w:rsidRPr="00A54D42">
        <w:t xml:space="preserve"> za pomoćnika u nastavi (m/ž) učenicima s teškoćama u razvoju u Osnovnoj školi Viktorovac, Sisak,  na određeno vrijeme do kraja nastavne godine u nepunom radnom vremenu : </w:t>
      </w:r>
    </w:p>
    <w:p w14:paraId="67DD9D36" w14:textId="64102FFD" w:rsidR="00130522" w:rsidRPr="00A54D42" w:rsidRDefault="004E3E47" w:rsidP="0096104B">
      <w:pPr>
        <w:pStyle w:val="StandardWeb"/>
        <w:numPr>
          <w:ilvl w:val="0"/>
          <w:numId w:val="7"/>
        </w:numPr>
        <w:shd w:val="clear" w:color="auto" w:fill="F2FCFC"/>
      </w:pPr>
      <w:r w:rsidRPr="00A54D42">
        <w:t xml:space="preserve">razredna nastava </w:t>
      </w:r>
      <w:r w:rsidR="00130522" w:rsidRPr="00A54D42">
        <w:t>2</w:t>
      </w:r>
      <w:r w:rsidRPr="00A54D42">
        <w:t>2</w:t>
      </w:r>
      <w:r w:rsidR="00130522" w:rsidRPr="00A54D42">
        <w:t xml:space="preserve"> sata tjedno - </w:t>
      </w:r>
      <w:bookmarkStart w:id="1" w:name="_Hlk21672581"/>
      <w:r w:rsidR="00130522" w:rsidRPr="00A54D42">
        <w:t>1  izvršitelj/ica</w:t>
      </w:r>
      <w:bookmarkEnd w:id="1"/>
    </w:p>
    <w:p w14:paraId="632DCEF7" w14:textId="581D5F21" w:rsidR="0096104B" w:rsidRPr="00A54D42" w:rsidRDefault="004E3E47" w:rsidP="0096104B">
      <w:pPr>
        <w:pStyle w:val="StandardWeb"/>
        <w:numPr>
          <w:ilvl w:val="0"/>
          <w:numId w:val="7"/>
        </w:numPr>
        <w:shd w:val="clear" w:color="auto" w:fill="F2FCFC"/>
      </w:pPr>
      <w:r w:rsidRPr="00A54D42">
        <w:t>predmetna nastava 28 sati tjedno - 1  izvršitelj/ica</w:t>
      </w:r>
    </w:p>
    <w:p w14:paraId="0020D97E" w14:textId="0A123222" w:rsidR="00130522" w:rsidRPr="00A54D42" w:rsidRDefault="00130522" w:rsidP="00130522">
      <w:pPr>
        <w:pStyle w:val="StandardWeb"/>
        <w:shd w:val="clear" w:color="auto" w:fill="F2FCFC"/>
        <w:jc w:val="both"/>
      </w:pPr>
      <w:r w:rsidRPr="00A54D42">
        <w:t>Na ovaj natječaj mogu se prijaviti osobe sa završenom srednjom</w:t>
      </w:r>
      <w:r w:rsidR="00A54D42">
        <w:t xml:space="preserve"> četverogodišnjom</w:t>
      </w:r>
      <w:r w:rsidRPr="00A54D42">
        <w:t>, višom ili visokom stručnom spremom bez obzira na radni staž ,</w:t>
      </w:r>
      <w:r w:rsidR="009D264C">
        <w:t xml:space="preserve"> a</w:t>
      </w:r>
      <w:r w:rsidRPr="00A54D42">
        <w:t xml:space="preserve"> izraženih sklonosti za rad s djecom s teškoćama u razvoju.</w:t>
      </w:r>
    </w:p>
    <w:p w14:paraId="638D83E1" w14:textId="5796EF4E" w:rsidR="00130522" w:rsidRPr="00A567CA" w:rsidRDefault="00130522" w:rsidP="00130522">
      <w:pPr>
        <w:pStyle w:val="StandardWeb"/>
        <w:shd w:val="clear" w:color="auto" w:fill="F2FCFC"/>
      </w:pPr>
      <w:r w:rsidRPr="00A567CA">
        <w:t xml:space="preserve">Prednosti: </w:t>
      </w:r>
      <w:r w:rsidR="000559C7">
        <w:t xml:space="preserve">Završena edukacija za program pomoćnika za učenike s teškoćama </w:t>
      </w:r>
    </w:p>
    <w:p w14:paraId="552683F7" w14:textId="01834FB7" w:rsidR="001E5BB3" w:rsidRPr="00A54D42" w:rsidRDefault="00130522" w:rsidP="0096104B">
      <w:pPr>
        <w:pStyle w:val="StandardWeb"/>
        <w:shd w:val="clear" w:color="auto" w:fill="F2FCFC"/>
        <w:jc w:val="both"/>
      </w:pPr>
      <w:r w:rsidRPr="00A54D42">
        <w:t>Natječaj se raspisuje na temelju projekta „Rukom pod ruku – faza I</w:t>
      </w:r>
      <w:r w:rsidR="00A54D42" w:rsidRPr="00A54D42">
        <w:t>II</w:t>
      </w:r>
      <w:r w:rsidRPr="00A54D42">
        <w:t>“ financiranog iz Europskog socijalnog fonda - Operativni program „Učinkoviti ljudski potencijali“ 2014. – 2020.“</w:t>
      </w:r>
    </w:p>
    <w:p w14:paraId="41A188CD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5B1C5B">
        <w:rPr>
          <w:rFonts w:ascii="Times New Roman" w:hAnsi="Times New Roman" w:cs="Times New Roman"/>
          <w:color w:val="000000"/>
        </w:rPr>
        <w:t>muške i ženske osobe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8392946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3F13D65" w14:textId="77777777" w:rsidR="009172AD" w:rsidRPr="00F23987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B0F0"/>
          <w:lang w:eastAsia="hr-HR"/>
        </w:rPr>
      </w:pPr>
      <w:r w:rsidRPr="00C86991">
        <w:rPr>
          <w:rFonts w:ascii="Times New Roman" w:eastAsia="Times New Roman" w:hAnsi="Times New Roman" w:cs="Times New Roman"/>
          <w:b/>
          <w:bCs/>
          <w:lang w:eastAsia="hr-HR"/>
        </w:rPr>
        <w:t>U prijavi na natječaj nav</w:t>
      </w:r>
      <w:r w:rsidR="009172AD" w:rsidRPr="00C86991">
        <w:rPr>
          <w:rFonts w:ascii="Times New Roman" w:eastAsia="Times New Roman" w:hAnsi="Times New Roman" w:cs="Times New Roman"/>
          <w:b/>
          <w:bCs/>
          <w:lang w:eastAsia="hr-HR"/>
        </w:rPr>
        <w:t xml:space="preserve">esti </w:t>
      </w:r>
      <w:r w:rsidRPr="00C86991">
        <w:rPr>
          <w:rFonts w:ascii="Times New Roman" w:hAnsi="Times New Roman" w:cs="Times New Roman"/>
          <w:b/>
          <w:bCs/>
          <w:color w:val="000000"/>
        </w:rPr>
        <w:t>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odnosno e-mail 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na koju će se dostaviti obavijest o datumu i vremenu procjene</w:t>
      </w:r>
      <w:r w:rsidRPr="00C86991">
        <w:rPr>
          <w:rFonts w:ascii="Times New Roman" w:hAnsi="Times New Roman" w:cs="Times New Roman"/>
          <w:b/>
          <w:bCs/>
        </w:rPr>
        <w:t xml:space="preserve"> odnosno testiranja. </w:t>
      </w:r>
    </w:p>
    <w:p w14:paraId="48CD12CC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570468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B5103FD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životopis</w:t>
      </w:r>
    </w:p>
    <w:p w14:paraId="1E12E4A4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diplomu odnosno dokaz o stečenoj stručnoj spremi</w:t>
      </w:r>
      <w:r w:rsidR="009172AD">
        <w:rPr>
          <w:rFonts w:ascii="Times New Roman" w:hAnsi="Times New Roman" w:cs="Times New Roman"/>
        </w:rPr>
        <w:t xml:space="preserve"> </w:t>
      </w:r>
    </w:p>
    <w:p w14:paraId="55DA386D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dokaz o državljanstvu</w:t>
      </w:r>
    </w:p>
    <w:p w14:paraId="2FB38710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 xml:space="preserve">uvjerenje da </w:t>
      </w:r>
      <w:r w:rsidR="00B7645B" w:rsidRPr="005B1C5B">
        <w:rPr>
          <w:rFonts w:ascii="Times New Roman" w:hAnsi="Times New Roman" w:cs="Times New Roman"/>
        </w:rPr>
        <w:t xml:space="preserve">nije </w:t>
      </w:r>
      <w:r w:rsidRPr="005B1C5B">
        <w:rPr>
          <w:rFonts w:ascii="Times New Roman" w:hAnsi="Times New Roman" w:cs="Times New Roman"/>
        </w:rPr>
        <w:t xml:space="preserve">pod istragom i da se protiv kandidata/kinje ne vodi kazneni postupak glede zapreka za zasnivanje radnog odnosa iz članka 106. </w:t>
      </w:r>
      <w:r w:rsidRPr="005B1C5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5B1C5B">
        <w:rPr>
          <w:rFonts w:ascii="Times New Roman" w:hAnsi="Times New Roman" w:cs="Times New Roman"/>
        </w:rPr>
        <w:t xml:space="preserve"> ne starije od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>6</w:t>
      </w:r>
      <w:r w:rsidR="000302E3">
        <w:rPr>
          <w:rFonts w:ascii="Times New Roman" w:hAnsi="Times New Roman" w:cs="Times New Roman"/>
        </w:rPr>
        <w:t xml:space="preserve"> mjeseci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 xml:space="preserve">od </w:t>
      </w:r>
      <w:r w:rsidRPr="00493D36">
        <w:rPr>
          <w:rFonts w:ascii="Times New Roman" w:hAnsi="Times New Roman" w:cs="Times New Roman"/>
        </w:rPr>
        <w:t>dana raspisivanja natječaja</w:t>
      </w:r>
    </w:p>
    <w:p w14:paraId="15514602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69F7825B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0CFC6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23FBC4A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5B1C5B">
        <w:rPr>
          <w:rFonts w:ascii="Times New Roman" w:hAnsi="Times New Roman" w:cs="Times New Roman"/>
        </w:rPr>
        <w:t xml:space="preserve"> kandidat/kinja</w:t>
      </w:r>
      <w:r w:rsidRPr="005B1C5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B1C5B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5B1C5B">
        <w:rPr>
          <w:rFonts w:ascii="Times New Roman" w:hAnsi="Times New Roman" w:cs="Times New Roman"/>
          <w:color w:val="000000" w:themeColor="text1"/>
        </w:rPr>
        <w:t>78/93., 29/94., 162/98., 16/07., 75/09., 120/16. )</w:t>
      </w:r>
    </w:p>
    <w:p w14:paraId="72274928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Kandidat/kinja koji/a ostvaruje pravo prednosti pri zapošljavanju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 xml:space="preserve">na </w:t>
      </w:r>
      <w:r w:rsidRPr="005B1C5B">
        <w:rPr>
          <w:rFonts w:ascii="Times New Roman" w:hAnsi="Times New Roman" w:cs="Times New Roman"/>
          <w:lang w:val="pl-PL"/>
        </w:rPr>
        <w:t>temelju</w:t>
      </w:r>
      <w:r w:rsidRPr="005B1C5B">
        <w:rPr>
          <w:rFonts w:ascii="Times New Roman" w:hAnsi="Times New Roman" w:cs="Times New Roman"/>
          <w:color w:val="000000" w:themeColor="text1"/>
        </w:rPr>
        <w:t xml:space="preserve"> članka 102. </w:t>
      </w:r>
      <w:r w:rsidRPr="005B1C5B">
        <w:rPr>
          <w:rFonts w:ascii="Times New Roman" w:hAnsi="Times New Roman" w:cs="Times New Roman"/>
        </w:rPr>
        <w:t>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 w:rsidRPr="005B1C5B">
        <w:rPr>
          <w:rFonts w:ascii="Times New Roman" w:eastAsia="Times New Roman" w:hAnsi="Times New Roman" w:cs="Times New Roman"/>
          <w:lang w:eastAsia="hr-HR"/>
        </w:rPr>
        <w:t>33/92., 57/92., 77/92., 27/93., 58/93., 02/94., 76/94., 108/95., 108/96., 82/01.</w:t>
      </w:r>
      <w:r w:rsidRPr="005B1C5B">
        <w:rPr>
          <w:rFonts w:ascii="Times New Roman" w:hAnsi="Times New Roman" w:cs="Times New Roman"/>
        </w:rPr>
        <w:t>, 103/03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B1C5B">
        <w:rPr>
          <w:rFonts w:ascii="Times New Roman" w:hAnsi="Times New Roman" w:cs="Times New Roman"/>
        </w:rPr>
        <w:t xml:space="preserve">i </w:t>
      </w:r>
      <w:r w:rsidRPr="005B1C5B">
        <w:rPr>
          <w:rFonts w:ascii="Times New Roman" w:eastAsia="Times New Roman" w:hAnsi="Times New Roman" w:cs="Times New Roman"/>
          <w:lang w:eastAsia="hr-HR"/>
        </w:rPr>
        <w:t>148/13</w:t>
      </w:r>
      <w:r w:rsidRPr="005B1C5B">
        <w:rPr>
          <w:rFonts w:ascii="Times New Roman" w:hAnsi="Times New Roman" w:cs="Times New Roman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 w:rsidRPr="005B1C5B">
        <w:rPr>
          <w:rFonts w:ascii="Times New Roman" w:hAnsi="Times New Roman" w:cs="Times New Roman"/>
        </w:rPr>
        <w:t>dužan/na je</w:t>
      </w:r>
      <w:r w:rsidRPr="005B1C5B">
        <w:rPr>
          <w:rFonts w:ascii="Times New Roman" w:hAnsi="Times New Roman" w:cs="Times New Roman"/>
          <w:color w:val="000000" w:themeColor="text1"/>
        </w:rPr>
        <w:t xml:space="preserve"> u prijavi na javni natječaj pozvati se na to pravo i uz prijavu </w:t>
      </w:r>
      <w:r w:rsidRPr="005B1C5B">
        <w:rPr>
          <w:rFonts w:ascii="Times New Roman" w:eastAsia="Times New Roman" w:hAnsi="Times New Roman" w:cs="Times New Roman"/>
          <w:lang w:eastAsia="hr-HR"/>
        </w:rPr>
        <w:t>na natječaj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>pored navedenih isprava odnosno priloga</w:t>
      </w:r>
      <w:r w:rsidRPr="005B1C5B">
        <w:rPr>
          <w:rFonts w:ascii="Times New Roman" w:hAnsi="Times New Roman" w:cs="Times New Roman"/>
          <w:color w:val="000000" w:themeColor="text1"/>
        </w:rPr>
        <w:t xml:space="preserve"> priložiti svu propisanu dokumentaciju prema posebnom zakonu </w:t>
      </w:r>
      <w:r w:rsidRPr="005B1C5B">
        <w:rPr>
          <w:rFonts w:ascii="Times New Roman" w:hAnsi="Times New Roman" w:cs="Times New Roman"/>
        </w:rPr>
        <w:t>te ima prednost u odnosu na ostale kandidate/kinje samo pod jednakim uvjetima.</w:t>
      </w:r>
    </w:p>
    <w:p w14:paraId="682E8169" w14:textId="77777777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Kandidat/kinja koji/a se poziva na pravo prednosti pri zapošljavanju na </w:t>
      </w:r>
      <w:r w:rsidRPr="005B1C5B">
        <w:rPr>
          <w:rFonts w:ascii="Times New Roman" w:hAnsi="Times New Roman" w:cs="Times New Roman"/>
          <w:lang w:val="pl-PL"/>
        </w:rPr>
        <w:t xml:space="preserve">temelju </w:t>
      </w:r>
      <w:r w:rsidRPr="005B1C5B">
        <w:rPr>
          <w:rFonts w:ascii="Times New Roman" w:hAnsi="Times New Roman" w:cs="Times New Roman"/>
        </w:rPr>
        <w:t>članka 102. 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dužan/a je uz prijavu na natječaj pored navedenih isprava odnosno priloga priložiti i sve potrebne dokaze iz članka 103. stavka 1.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koji su dostupni na poveznici Ministarstva hrvatskih branitelja:</w:t>
      </w:r>
    </w:p>
    <w:p w14:paraId="5B2778FA" w14:textId="77777777" w:rsidR="001E5BB3" w:rsidRPr="0048555B" w:rsidRDefault="004E478C" w:rsidP="005B1C5B">
      <w:pPr>
        <w:jc w:val="both"/>
        <w:rPr>
          <w:rFonts w:ascii="Times New Roman" w:hAnsi="Times New Roman" w:cs="Times New Roman"/>
        </w:rPr>
      </w:pPr>
      <w:hyperlink r:id="rId6" w:history="1">
        <w:r w:rsidR="001E5BB3" w:rsidRPr="0048555B">
          <w:rPr>
            <w:rStyle w:val="Hiperveza"/>
            <w:rFonts w:ascii="Times New Roman" w:hAnsi="Times New Roman" w:cs="Times New Roman"/>
            <w:color w:val="auto"/>
          </w:rPr>
          <w:t>https://branitelji.gov.hr/UserDocsImages//NG/12%20Prosinac/Zapo%C5%A1ljavanje//Popis%20dokaza%20za%20ostvarivanje%20prava%20prednosti%20pri%20zapo%C5%A1ljavanju.pdf</w:t>
        </w:r>
      </w:hyperlink>
    </w:p>
    <w:p w14:paraId="1458F4E0" w14:textId="77777777" w:rsidR="0048555B" w:rsidRDefault="001E5BB3" w:rsidP="005B1C5B">
      <w:pPr>
        <w:jc w:val="both"/>
        <w:rPr>
          <w:rFonts w:ascii="Times New Roman" w:hAnsi="Times New Roman" w:cs="Times New Roman"/>
          <w:color w:val="00B0F0"/>
        </w:rPr>
      </w:pPr>
      <w:r w:rsidRPr="005B1C5B">
        <w:rPr>
          <w:rFonts w:ascii="Times New Roman" w:hAnsi="Times New Roman" w:cs="Times New Roman"/>
        </w:rPr>
        <w:t>Kandidat/kinja koji/a</w:t>
      </w:r>
      <w:r w:rsidRPr="005B1C5B">
        <w:rPr>
          <w:rFonts w:ascii="Times New Roman" w:hAnsi="Times New Roman" w:cs="Times New Roman"/>
          <w:color w:val="000000"/>
        </w:rPr>
        <w:t xml:space="preserve"> je pravodobno dostav</w:t>
      </w:r>
      <w:r w:rsidR="0048555B">
        <w:rPr>
          <w:rFonts w:ascii="Times New Roman" w:hAnsi="Times New Roman" w:cs="Times New Roman"/>
          <w:color w:val="000000"/>
        </w:rPr>
        <w:t>i</w:t>
      </w:r>
      <w:r w:rsidRPr="005B1C5B">
        <w:rPr>
          <w:rFonts w:ascii="Times New Roman" w:hAnsi="Times New Roman" w:cs="Times New Roman"/>
          <w:color w:val="000000"/>
        </w:rPr>
        <w:t xml:space="preserve">o/la potpunu prijavu sa svim prilozima odnosno ispravama i ispunjava uvjete natječaja </w:t>
      </w:r>
      <w:r w:rsidRPr="005B1C5B">
        <w:rPr>
          <w:rFonts w:ascii="Times New Roman" w:hAnsi="Times New Roman" w:cs="Times New Roman"/>
        </w:rPr>
        <w:t>dužan/a</w:t>
      </w:r>
      <w:r w:rsidRPr="005B1C5B">
        <w:rPr>
          <w:rFonts w:ascii="Times New Roman" w:hAnsi="Times New Roman" w:cs="Times New Roman"/>
          <w:color w:val="000000"/>
        </w:rPr>
        <w:t xml:space="preserve"> je pristupiti procjeni</w:t>
      </w:r>
      <w:r w:rsidRPr="005B1C5B">
        <w:rPr>
          <w:rFonts w:ascii="Times New Roman" w:hAnsi="Times New Roman" w:cs="Times New Roman"/>
        </w:rPr>
        <w:t xml:space="preserve"> odnosno testiranju </w:t>
      </w:r>
      <w:r w:rsidRPr="005B1C5B">
        <w:rPr>
          <w:rFonts w:ascii="Times New Roman" w:hAnsi="Times New Roman" w:cs="Times New Roman"/>
          <w:color w:val="000000"/>
        </w:rPr>
        <w:t xml:space="preserve">prema odredbama </w:t>
      </w:r>
      <w:r w:rsidRPr="0048555B">
        <w:rPr>
          <w:rFonts w:ascii="Times New Roman" w:hAnsi="Times New Roman" w:cs="Times New Roman"/>
        </w:rPr>
        <w:t>Pravilnika</w:t>
      </w:r>
      <w:r w:rsidR="0048555B" w:rsidRPr="0048555B">
        <w:rPr>
          <w:rFonts w:ascii="Times New Roman" w:hAnsi="Times New Roman" w:cs="Times New Roman"/>
        </w:rPr>
        <w:t xml:space="preserve"> o postupku zapošljavanja te procjeni i vrednovanju kandidata za zapošljavanje</w:t>
      </w:r>
      <w:r w:rsidR="00281564">
        <w:rPr>
          <w:rFonts w:ascii="Times New Roman" w:hAnsi="Times New Roman" w:cs="Times New Roman"/>
        </w:rPr>
        <w:t xml:space="preserve"> u Osnovnoj školi Viktorovac</w:t>
      </w:r>
      <w:r w:rsidR="0048555B" w:rsidRPr="0048555B">
        <w:rPr>
          <w:rFonts w:ascii="Times New Roman" w:hAnsi="Times New Roman" w:cs="Times New Roman"/>
        </w:rPr>
        <w:t xml:space="preserve"> : </w:t>
      </w:r>
    </w:p>
    <w:p w14:paraId="33B6F7FD" w14:textId="77777777" w:rsidR="0048555B" w:rsidRPr="0048555B" w:rsidRDefault="004E478C" w:rsidP="005B1C5B">
      <w:pPr>
        <w:jc w:val="both"/>
        <w:rPr>
          <w:rFonts w:ascii="Times New Roman" w:hAnsi="Times New Roman" w:cs="Times New Roman"/>
        </w:rPr>
      </w:pPr>
      <w:hyperlink r:id="rId7" w:history="1">
        <w:r w:rsidR="0048555B" w:rsidRPr="0048555B">
          <w:rPr>
            <w:rStyle w:val="Hiperveza"/>
            <w:color w:val="auto"/>
          </w:rPr>
          <w:t>http://os-viktorovac-sk.skole.hr/upload/os-viktorovac-sk/images/static3/1136/attachment/Pravilnik_o_zaposljavanju.pdf</w:t>
        </w:r>
      </w:hyperlink>
    </w:p>
    <w:p w14:paraId="0D546ABF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 xml:space="preserve">Kandidat/kinja </w:t>
      </w:r>
      <w:r w:rsidRPr="005B1C5B">
        <w:rPr>
          <w:rFonts w:ascii="Times New Roman" w:hAnsi="Times New Roman" w:cs="Times New Roman"/>
          <w:color w:val="000000"/>
        </w:rPr>
        <w:t xml:space="preserve">prijavom na natječaj </w:t>
      </w:r>
      <w:r w:rsidRPr="005B1C5B">
        <w:rPr>
          <w:rFonts w:ascii="Times New Roman" w:hAnsi="Times New Roman" w:cs="Times New Roman"/>
        </w:rPr>
        <w:t xml:space="preserve">daje </w:t>
      </w:r>
      <w:r w:rsidRPr="005B1C5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5B1C5B">
        <w:rPr>
          <w:rFonts w:ascii="Times New Roman" w:hAnsi="Times New Roman" w:cs="Times New Roman"/>
        </w:rPr>
        <w:t xml:space="preserve"> sukladno važećim propisima o zaštiti osobnih podataka.</w:t>
      </w:r>
    </w:p>
    <w:p w14:paraId="7A8FDFF3" w14:textId="7F0C76D1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Rok za podnošenje prijave na natječaj je osam dana od dana objave natječaja</w:t>
      </w:r>
      <w:r w:rsidR="000302E3">
        <w:rPr>
          <w:rFonts w:ascii="Times New Roman" w:hAnsi="Times New Roman" w:cs="Times New Roman"/>
        </w:rPr>
        <w:t xml:space="preserve">, odnosno od </w:t>
      </w:r>
      <w:r w:rsidR="00D174CF">
        <w:rPr>
          <w:rFonts w:ascii="Times New Roman" w:hAnsi="Times New Roman" w:cs="Times New Roman"/>
        </w:rPr>
        <w:t>1</w:t>
      </w:r>
      <w:r w:rsidR="00B4665F">
        <w:rPr>
          <w:rFonts w:ascii="Times New Roman" w:hAnsi="Times New Roman" w:cs="Times New Roman"/>
        </w:rPr>
        <w:t>4</w:t>
      </w:r>
      <w:r w:rsidR="00D55514">
        <w:rPr>
          <w:rFonts w:ascii="Times New Roman" w:hAnsi="Times New Roman" w:cs="Times New Roman"/>
        </w:rPr>
        <w:t>.10.2019.godine</w:t>
      </w:r>
      <w:r w:rsidR="000302E3">
        <w:rPr>
          <w:rFonts w:ascii="Times New Roman" w:hAnsi="Times New Roman" w:cs="Times New Roman"/>
        </w:rPr>
        <w:t xml:space="preserve"> do </w:t>
      </w:r>
      <w:r w:rsidR="00D174CF">
        <w:rPr>
          <w:rFonts w:ascii="Times New Roman" w:hAnsi="Times New Roman" w:cs="Times New Roman"/>
        </w:rPr>
        <w:t>2</w:t>
      </w:r>
      <w:r w:rsidR="00B4665F">
        <w:rPr>
          <w:rFonts w:ascii="Times New Roman" w:hAnsi="Times New Roman" w:cs="Times New Roman"/>
        </w:rPr>
        <w:t>2</w:t>
      </w:r>
      <w:r w:rsidR="00D55514">
        <w:rPr>
          <w:rFonts w:ascii="Times New Roman" w:hAnsi="Times New Roman" w:cs="Times New Roman"/>
        </w:rPr>
        <w:t>.10.2019.godine</w:t>
      </w:r>
      <w:r w:rsidR="000302E3">
        <w:rPr>
          <w:rFonts w:ascii="Times New Roman" w:hAnsi="Times New Roman" w:cs="Times New Roman"/>
        </w:rPr>
        <w:t>.</w:t>
      </w:r>
    </w:p>
    <w:p w14:paraId="7C8F60D0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Prijave na natječaj dostavljaju se nepo</w:t>
      </w:r>
      <w:r w:rsidRPr="000302E3">
        <w:rPr>
          <w:rFonts w:ascii="Times New Roman" w:hAnsi="Times New Roman" w:cs="Times New Roman"/>
        </w:rPr>
        <w:t xml:space="preserve">sredno ili poštom na adresu </w:t>
      </w:r>
      <w:r w:rsidR="000302E3" w:rsidRPr="000302E3">
        <w:rPr>
          <w:rFonts w:ascii="Times New Roman" w:hAnsi="Times New Roman" w:cs="Times New Roman"/>
          <w:lang w:val="pl-PL"/>
        </w:rPr>
        <w:t xml:space="preserve">Osnovna škola Viktorovac, Aleja narodnih heroja 2, 44 103 Sisak </w:t>
      </w:r>
      <w:r w:rsidRPr="000302E3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</w:rPr>
        <w:t>s naznakom „za natječaj“.</w:t>
      </w:r>
    </w:p>
    <w:p w14:paraId="23820F5D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Nepravodobne i nepotpune prijave neće se razmatrati.</w:t>
      </w:r>
    </w:p>
    <w:p w14:paraId="4F9429BE" w14:textId="77777777" w:rsidR="001E5BB3" w:rsidRDefault="00732B71" w:rsidP="005B1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natječaja pristupnici će biti obaviješteni putem web stranice Škole.</w:t>
      </w:r>
    </w:p>
    <w:p w14:paraId="02123864" w14:textId="77777777" w:rsidR="002C6B8C" w:rsidRDefault="002C6B8C" w:rsidP="005B1C5B">
      <w:pPr>
        <w:jc w:val="both"/>
        <w:rPr>
          <w:rFonts w:ascii="Times New Roman" w:hAnsi="Times New Roman" w:cs="Times New Roman"/>
        </w:rPr>
      </w:pPr>
    </w:p>
    <w:p w14:paraId="100A0A0E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: </w:t>
      </w:r>
    </w:p>
    <w:p w14:paraId="6C3077A1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1A6A4357" w14:textId="77777777" w:rsidR="002C6B8C" w:rsidRPr="005B1C5B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/Bogdanka Prelošćan,prof./</w:t>
      </w:r>
    </w:p>
    <w:sectPr w:rsidR="002C6B8C" w:rsidRPr="005B1C5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259738E"/>
    <w:multiLevelType w:val="hybridMultilevel"/>
    <w:tmpl w:val="174621EE"/>
    <w:lvl w:ilvl="0" w:tplc="96362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317A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2E3"/>
    <w:rsid w:val="00030B21"/>
    <w:rsid w:val="00035370"/>
    <w:rsid w:val="0005517E"/>
    <w:rsid w:val="000559C7"/>
    <w:rsid w:val="00095B65"/>
    <w:rsid w:val="000F2A2E"/>
    <w:rsid w:val="00120A2A"/>
    <w:rsid w:val="00124542"/>
    <w:rsid w:val="00130522"/>
    <w:rsid w:val="00134863"/>
    <w:rsid w:val="00197C9F"/>
    <w:rsid w:val="001A129D"/>
    <w:rsid w:val="001C4F6E"/>
    <w:rsid w:val="001E5BB3"/>
    <w:rsid w:val="002410A6"/>
    <w:rsid w:val="00253387"/>
    <w:rsid w:val="002717E7"/>
    <w:rsid w:val="00281564"/>
    <w:rsid w:val="002A5120"/>
    <w:rsid w:val="002C09AB"/>
    <w:rsid w:val="002C6B8C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15709"/>
    <w:rsid w:val="00423A3E"/>
    <w:rsid w:val="00457AB9"/>
    <w:rsid w:val="004647FF"/>
    <w:rsid w:val="0048464F"/>
    <w:rsid w:val="0048555B"/>
    <w:rsid w:val="00485667"/>
    <w:rsid w:val="00490901"/>
    <w:rsid w:val="00493D36"/>
    <w:rsid w:val="004A7A83"/>
    <w:rsid w:val="004C06AC"/>
    <w:rsid w:val="004C3826"/>
    <w:rsid w:val="004C68C6"/>
    <w:rsid w:val="004D7787"/>
    <w:rsid w:val="004E3E47"/>
    <w:rsid w:val="004E478C"/>
    <w:rsid w:val="004F2B01"/>
    <w:rsid w:val="004F6512"/>
    <w:rsid w:val="00504A43"/>
    <w:rsid w:val="005144E2"/>
    <w:rsid w:val="00514C0A"/>
    <w:rsid w:val="00522077"/>
    <w:rsid w:val="00522468"/>
    <w:rsid w:val="005229DD"/>
    <w:rsid w:val="0053092F"/>
    <w:rsid w:val="005324B5"/>
    <w:rsid w:val="005649BB"/>
    <w:rsid w:val="005731BA"/>
    <w:rsid w:val="005A2811"/>
    <w:rsid w:val="005B1C5B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2B71"/>
    <w:rsid w:val="007337AD"/>
    <w:rsid w:val="00734CF0"/>
    <w:rsid w:val="00754F8E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0CCE"/>
    <w:rsid w:val="00912D79"/>
    <w:rsid w:val="009172AD"/>
    <w:rsid w:val="00943A4A"/>
    <w:rsid w:val="00947005"/>
    <w:rsid w:val="0094762B"/>
    <w:rsid w:val="0096104B"/>
    <w:rsid w:val="0097191C"/>
    <w:rsid w:val="00997A80"/>
    <w:rsid w:val="009B4AC6"/>
    <w:rsid w:val="009B5C92"/>
    <w:rsid w:val="009D264C"/>
    <w:rsid w:val="00A03DBC"/>
    <w:rsid w:val="00A13A15"/>
    <w:rsid w:val="00A14F95"/>
    <w:rsid w:val="00A16139"/>
    <w:rsid w:val="00A16C37"/>
    <w:rsid w:val="00A23821"/>
    <w:rsid w:val="00A347D7"/>
    <w:rsid w:val="00A4697A"/>
    <w:rsid w:val="00A54D42"/>
    <w:rsid w:val="00A567CA"/>
    <w:rsid w:val="00A72431"/>
    <w:rsid w:val="00AD6F04"/>
    <w:rsid w:val="00AE0E59"/>
    <w:rsid w:val="00AE3B8D"/>
    <w:rsid w:val="00B232F1"/>
    <w:rsid w:val="00B30CC0"/>
    <w:rsid w:val="00B4007E"/>
    <w:rsid w:val="00B4665F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0662"/>
    <w:rsid w:val="00C47382"/>
    <w:rsid w:val="00C6719C"/>
    <w:rsid w:val="00C86991"/>
    <w:rsid w:val="00CA01C6"/>
    <w:rsid w:val="00CA089D"/>
    <w:rsid w:val="00CA4285"/>
    <w:rsid w:val="00CA6617"/>
    <w:rsid w:val="00CC5A3E"/>
    <w:rsid w:val="00CD2D45"/>
    <w:rsid w:val="00CE7AB7"/>
    <w:rsid w:val="00D174CF"/>
    <w:rsid w:val="00D325F0"/>
    <w:rsid w:val="00D55514"/>
    <w:rsid w:val="00D94734"/>
    <w:rsid w:val="00DC182A"/>
    <w:rsid w:val="00DF4AE8"/>
    <w:rsid w:val="00E16338"/>
    <w:rsid w:val="00E1753F"/>
    <w:rsid w:val="00E20676"/>
    <w:rsid w:val="00E70572"/>
    <w:rsid w:val="00E9392A"/>
    <w:rsid w:val="00ED1819"/>
    <w:rsid w:val="00EF5C4F"/>
    <w:rsid w:val="00F04453"/>
    <w:rsid w:val="00F23987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567F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382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iktorovac-sk.skole.hr/upload/os-viktorovac-sk/images/static3/1136/attachment/Pravilnik_o_zapos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biljana Ribar</cp:lastModifiedBy>
  <cp:revision>7</cp:revision>
  <dcterms:created xsi:type="dcterms:W3CDTF">2019-10-11T07:06:00Z</dcterms:created>
  <dcterms:modified xsi:type="dcterms:W3CDTF">2019-10-11T08:56:00Z</dcterms:modified>
</cp:coreProperties>
</file>